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943A" w14:textId="21B2C840" w:rsidR="0064000A" w:rsidRPr="003D27D5" w:rsidRDefault="00000000">
      <w:pPr>
        <w:jc w:val="center"/>
        <w:rPr>
          <w:color w:val="00000A"/>
          <w:lang w:val="en-US"/>
        </w:rPr>
      </w:pPr>
      <w:bookmarkStart w:id="0" w:name="_30j0zll" w:colFirst="0" w:colLast="0"/>
      <w:bookmarkEnd w:id="0"/>
      <w:r>
        <w:rPr>
          <w:b/>
          <w:color w:val="00000A"/>
          <w:sz w:val="28"/>
          <w:szCs w:val="28"/>
        </w:rPr>
        <w:t xml:space="preserve">Договір </w:t>
      </w:r>
      <w:r w:rsidR="003D27D5">
        <w:rPr>
          <w:b/>
          <w:color w:val="00000A"/>
          <w:sz w:val="28"/>
          <w:szCs w:val="28"/>
          <w:lang w:val="en-US"/>
        </w:rPr>
        <w:t>__</w:t>
      </w:r>
      <w:r>
        <w:rPr>
          <w:b/>
          <w:color w:val="00000A"/>
          <w:sz w:val="28"/>
          <w:szCs w:val="28"/>
        </w:rPr>
        <w:t>/</w:t>
      </w:r>
      <w:r w:rsidR="003D27D5">
        <w:rPr>
          <w:b/>
          <w:color w:val="00000A"/>
          <w:sz w:val="28"/>
          <w:szCs w:val="28"/>
          <w:lang w:val="en-US"/>
        </w:rPr>
        <w:t>__</w:t>
      </w:r>
      <w:r>
        <w:rPr>
          <w:b/>
          <w:color w:val="00000A"/>
          <w:sz w:val="28"/>
          <w:szCs w:val="28"/>
        </w:rPr>
        <w:t>/</w:t>
      </w:r>
      <w:r w:rsidR="003D27D5">
        <w:rPr>
          <w:b/>
          <w:color w:val="00000A"/>
          <w:sz w:val="28"/>
          <w:szCs w:val="28"/>
          <w:lang w:val="en-US"/>
        </w:rPr>
        <w:t>__</w:t>
      </w:r>
    </w:p>
    <w:p w14:paraId="0AC25834" w14:textId="77777777" w:rsidR="0064000A" w:rsidRDefault="00000000">
      <w:pPr>
        <w:jc w:val="center"/>
        <w:rPr>
          <w:b/>
          <w:color w:val="00000A"/>
        </w:rPr>
      </w:pPr>
      <w:bookmarkStart w:id="1" w:name="_gjdgxs" w:colFirst="0" w:colLast="0"/>
      <w:bookmarkEnd w:id="1"/>
      <w:r>
        <w:rPr>
          <w:b/>
          <w:color w:val="00000A"/>
        </w:rPr>
        <w:t>про надання послуг в сфері рекламної діяльності</w:t>
      </w:r>
    </w:p>
    <w:p w14:paraId="5CBE8247" w14:textId="76ADBBB0" w:rsidR="0064000A" w:rsidRDefault="00000000">
      <w:pPr>
        <w:jc w:val="center"/>
        <w:rPr>
          <w:color w:val="00000A"/>
        </w:rPr>
      </w:pPr>
      <w:r>
        <w:rPr>
          <w:color w:val="00000A"/>
        </w:rPr>
        <w:t>м. Тернопіль «</w:t>
      </w:r>
      <w:r w:rsidR="003D27D5" w:rsidRPr="003D27D5">
        <w:rPr>
          <w:color w:val="00000A"/>
        </w:rPr>
        <w:t>__</w:t>
      </w:r>
      <w:r>
        <w:rPr>
          <w:color w:val="00000A"/>
        </w:rPr>
        <w:t xml:space="preserve">» </w:t>
      </w:r>
      <w:r w:rsidR="003D27D5" w:rsidRPr="003D27D5">
        <w:rPr>
          <w:color w:val="00000A"/>
        </w:rPr>
        <w:t xml:space="preserve">_______ </w:t>
      </w:r>
      <w:r>
        <w:rPr>
          <w:color w:val="00000A"/>
        </w:rPr>
        <w:t xml:space="preserve"> </w:t>
      </w:r>
      <w:r w:rsidR="003D27D5" w:rsidRPr="003D27D5">
        <w:rPr>
          <w:color w:val="00000A"/>
        </w:rPr>
        <w:t>____</w:t>
      </w:r>
      <w:r>
        <w:rPr>
          <w:color w:val="00000A"/>
        </w:rPr>
        <w:t xml:space="preserve"> р.</w:t>
      </w:r>
    </w:p>
    <w:p w14:paraId="1398D143" w14:textId="77777777" w:rsidR="0064000A" w:rsidRDefault="0064000A">
      <w:pPr>
        <w:jc w:val="center"/>
        <w:rPr>
          <w:color w:val="00000A"/>
        </w:rPr>
      </w:pPr>
    </w:p>
    <w:p w14:paraId="68A0A74B" w14:textId="336F21E2" w:rsidR="0064000A" w:rsidRDefault="003D27D5">
      <w:pPr>
        <w:jc w:val="both"/>
        <w:rPr>
          <w:color w:val="00000A"/>
        </w:rPr>
      </w:pPr>
      <w:r w:rsidRPr="003D27D5">
        <w:rPr>
          <w:color w:val="00000A"/>
        </w:rPr>
        <w:t>______________________________</w:t>
      </w:r>
      <w:r w:rsidR="00000000">
        <w:rPr>
          <w:color w:val="00000A"/>
        </w:rPr>
        <w:t>, далі по тексту – «</w:t>
      </w:r>
      <w:r w:rsidR="00000000">
        <w:rPr>
          <w:b/>
          <w:color w:val="00000A"/>
        </w:rPr>
        <w:t>Замовник</w:t>
      </w:r>
      <w:r w:rsidR="00000000">
        <w:rPr>
          <w:color w:val="00000A"/>
        </w:rPr>
        <w:t xml:space="preserve">», який діє на підставі державної реєстрації в ЄДР, з однієї сторони та Фізична особа-підприємець Давидов Андрій Олександрович, далі по тексту – </w:t>
      </w:r>
      <w:r w:rsidR="00000000">
        <w:rPr>
          <w:b/>
          <w:color w:val="00000A"/>
        </w:rPr>
        <w:t>«Виконавець»,</w:t>
      </w:r>
      <w:r w:rsidR="00000000">
        <w:rPr>
          <w:color w:val="00000A"/>
        </w:rPr>
        <w:t xml:space="preserve"> що діє на підставі державної реєстрації в ЄДР, з другої сторони, разом далі по тексту – </w:t>
      </w:r>
      <w:r w:rsidR="00000000">
        <w:rPr>
          <w:b/>
          <w:color w:val="00000A"/>
        </w:rPr>
        <w:t>«Сторони»</w:t>
      </w:r>
      <w:r w:rsidR="00000000">
        <w:rPr>
          <w:color w:val="00000A"/>
        </w:rPr>
        <w:t xml:space="preserve">, уклали цей договір, далі по тексту – </w:t>
      </w:r>
      <w:r w:rsidR="00000000">
        <w:rPr>
          <w:b/>
          <w:color w:val="00000A"/>
        </w:rPr>
        <w:t>«Договір»</w:t>
      </w:r>
      <w:r w:rsidR="00000000">
        <w:rPr>
          <w:color w:val="00000A"/>
        </w:rPr>
        <w:t>, про наступне:</w:t>
      </w:r>
    </w:p>
    <w:p w14:paraId="763ECBAC" w14:textId="77777777" w:rsidR="0064000A" w:rsidRDefault="0064000A">
      <w:pPr>
        <w:jc w:val="center"/>
        <w:rPr>
          <w:b/>
          <w:color w:val="00000A"/>
        </w:rPr>
      </w:pPr>
    </w:p>
    <w:p w14:paraId="6218871C" w14:textId="77777777" w:rsidR="0064000A" w:rsidRDefault="00000000">
      <w:pPr>
        <w:jc w:val="center"/>
        <w:rPr>
          <w:b/>
          <w:color w:val="00000A"/>
        </w:rPr>
      </w:pPr>
      <w:r>
        <w:rPr>
          <w:b/>
          <w:color w:val="00000A"/>
        </w:rPr>
        <w:t>1. Предмет Договору</w:t>
      </w:r>
    </w:p>
    <w:p w14:paraId="6204204D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1.1. Відповідно до даного Договору Виконавець зобов’язується надати Замовнику послуги в сфері реклами, а Замовник зобов'язується їх оплатити та прийняти згідно Договору.</w:t>
      </w:r>
    </w:p>
    <w:p w14:paraId="53580FB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1.2. Виконавець зобов'язується надати Замовнику наступні послуги (надалі ― "</w:t>
      </w:r>
      <w:r>
        <w:rPr>
          <w:b/>
          <w:color w:val="00000A"/>
        </w:rPr>
        <w:t>послуги</w:t>
      </w:r>
      <w:r>
        <w:rPr>
          <w:color w:val="00000A"/>
        </w:rPr>
        <w:t>"):</w:t>
      </w:r>
    </w:p>
    <w:p w14:paraId="74601FAB" w14:textId="1FAB59D1" w:rsidR="0064000A" w:rsidRDefault="00000000">
      <w:pPr>
        <w:numPr>
          <w:ilvl w:val="0"/>
          <w:numId w:val="1"/>
        </w:numPr>
        <w:jc w:val="both"/>
        <w:rPr>
          <w:color w:val="00000A"/>
        </w:rPr>
      </w:pPr>
      <w:r>
        <w:rPr>
          <w:color w:val="00000A"/>
        </w:rPr>
        <w:t xml:space="preserve">Налаштувати контекстну рекламу в </w:t>
      </w:r>
      <w:proofErr w:type="spellStart"/>
      <w:r>
        <w:rPr>
          <w:color w:val="00000A"/>
        </w:rPr>
        <w:t>Google</w:t>
      </w:r>
      <w:proofErr w:type="spellEnd"/>
      <w:r>
        <w:rPr>
          <w:color w:val="00000A"/>
        </w:rPr>
        <w:t xml:space="preserve"> для веб-сайту </w:t>
      </w:r>
      <w:r w:rsidR="003D27D5" w:rsidRPr="003D27D5">
        <w:rPr>
          <w:lang w:val="ru-RU"/>
        </w:rPr>
        <w:t>____________</w:t>
      </w:r>
    </w:p>
    <w:p w14:paraId="26ABDFCE" w14:textId="77777777" w:rsidR="0064000A" w:rsidRDefault="00000000">
      <w:pPr>
        <w:numPr>
          <w:ilvl w:val="0"/>
          <w:numId w:val="1"/>
        </w:numPr>
        <w:jc w:val="both"/>
        <w:rPr>
          <w:color w:val="00000A"/>
        </w:rPr>
      </w:pPr>
      <w:r>
        <w:rPr>
          <w:color w:val="00000A"/>
        </w:rPr>
        <w:t>Підтримка та оптимізація рекламних компаній протягом місяця.</w:t>
      </w:r>
    </w:p>
    <w:p w14:paraId="2AB59EE7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1.3. Для цього Договору Сторони домовилися застосовувати такі визначення:</w:t>
      </w:r>
    </w:p>
    <w:p w14:paraId="149DDF2F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«Пошукова система» - ресурс в Інтернеті, що розташований за певним URL-посиланням, основна функція якого полягає в зборі, систематизації та видачі за запитом інформації по продукції які відповідають певним запитом з Семантичного Ядра.</w:t>
      </w:r>
    </w:p>
    <w:p w14:paraId="0787CAB2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«Семантичного Ядро» - перелік ключових слів, які відносяться до товарів/послуг що продає/надає Замовник, та по яких здійснюються рекламні покази оголошень.</w:t>
      </w:r>
    </w:p>
    <w:p w14:paraId="7F77C01D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«Ключові запити» - слова і / або фрази, за якими здійснюється пошук в пошуковій системі зібрані згідно СЯ.</w:t>
      </w:r>
    </w:p>
    <w:p w14:paraId="3012143E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«Позиція» - місцезнаходження сайту у видачі пошукової системи при запиті певної ключової фрази користувачем.</w:t>
      </w:r>
    </w:p>
    <w:p w14:paraId="409F642B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 xml:space="preserve">«CTR» - відношення числа </w:t>
      </w:r>
      <w:proofErr w:type="spellStart"/>
      <w:r>
        <w:rPr>
          <w:color w:val="00000A"/>
        </w:rPr>
        <w:t>кліків</w:t>
      </w:r>
      <w:proofErr w:type="spellEnd"/>
      <w:r>
        <w:rPr>
          <w:color w:val="00000A"/>
        </w:rPr>
        <w:t xml:space="preserve"> на оголошення до числа його показів.</w:t>
      </w:r>
    </w:p>
    <w:p w14:paraId="3DD290B3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«Конверсія» - це відношення числа відвідувачів сайту, які виконали на ньому якісь цільові дії(дзвінок, покупка тощо), до загального числа відвідувачів сайту</w:t>
      </w:r>
    </w:p>
    <w:p w14:paraId="5205FD04" w14:textId="77777777" w:rsidR="0064000A" w:rsidRDefault="00000000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«Конверсія» - це відношення числа відвідувачів сайту, які виконали на ньому якісь цільові дії(дзвінок, покупка тощо), до загального числа відвідувачів сайту, виражене у відсотках</w:t>
      </w:r>
    </w:p>
    <w:p w14:paraId="4AC86210" w14:textId="77777777" w:rsidR="0064000A" w:rsidRDefault="00000000">
      <w:pPr>
        <w:pStyle w:val="1"/>
        <w:jc w:val="center"/>
        <w:rPr>
          <w:b/>
          <w:sz w:val="22"/>
          <w:szCs w:val="22"/>
        </w:rPr>
      </w:pPr>
      <w:bookmarkStart w:id="2" w:name="_sblg28la3wfp" w:colFirst="0" w:colLast="0"/>
      <w:bookmarkEnd w:id="2"/>
      <w:r>
        <w:rPr>
          <w:b/>
          <w:sz w:val="22"/>
          <w:szCs w:val="22"/>
        </w:rPr>
        <w:t>2. Права та обов’язки Сторін</w:t>
      </w:r>
    </w:p>
    <w:p w14:paraId="0466D0F7" w14:textId="77777777" w:rsidR="0064000A" w:rsidRDefault="00000000">
      <w:pPr>
        <w:jc w:val="both"/>
        <w:rPr>
          <w:b/>
          <w:color w:val="00000A"/>
        </w:rPr>
      </w:pPr>
      <w:r>
        <w:rPr>
          <w:b/>
          <w:color w:val="00000A"/>
        </w:rPr>
        <w:t>2.1. Замовник зобов'язаний:</w:t>
      </w:r>
    </w:p>
    <w:p w14:paraId="776B3C57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2.1.1. Сприяти виконанню Виконавцем своїх обов'язків по Договору шляхом надання необхідної інформації для роботи.</w:t>
      </w:r>
    </w:p>
    <w:p w14:paraId="67F6C0AD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 xml:space="preserve">2.1.2. Забезпечувати Виконавця необхідними </w:t>
      </w:r>
      <w:proofErr w:type="spellStart"/>
      <w:r>
        <w:rPr>
          <w:color w:val="00000A"/>
        </w:rPr>
        <w:t>доступами</w:t>
      </w:r>
      <w:proofErr w:type="spellEnd"/>
      <w:r>
        <w:rPr>
          <w:color w:val="00000A"/>
        </w:rPr>
        <w:t xml:space="preserve"> та іншими матеріалами, які будуть необхідні для роботи.</w:t>
      </w:r>
    </w:p>
    <w:p w14:paraId="004A9C6C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2.1.3. Оплатити рекламні переходи користувачів на сайт згідно рекомендованого бюджету Виконавця, зазначеного в пункті 2.2.2(С) цього Договору.</w:t>
      </w:r>
    </w:p>
    <w:p w14:paraId="495F7A1B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2.1.4. Оплатити послуги Виконавця згідно Договору.</w:t>
      </w:r>
    </w:p>
    <w:p w14:paraId="6EDC315A" w14:textId="77777777" w:rsidR="0064000A" w:rsidRDefault="0064000A">
      <w:pPr>
        <w:jc w:val="both"/>
        <w:rPr>
          <w:color w:val="00000A"/>
        </w:rPr>
      </w:pPr>
    </w:p>
    <w:p w14:paraId="105E463B" w14:textId="77777777" w:rsidR="0064000A" w:rsidRDefault="00000000">
      <w:pPr>
        <w:jc w:val="both"/>
        <w:rPr>
          <w:b/>
          <w:color w:val="00000A"/>
        </w:rPr>
      </w:pPr>
      <w:r>
        <w:rPr>
          <w:b/>
          <w:color w:val="00000A"/>
        </w:rPr>
        <w:t>2.2. Виконавець зобов'язаний:</w:t>
      </w:r>
    </w:p>
    <w:p w14:paraId="0BB8F4B8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lastRenderedPageBreak/>
        <w:t xml:space="preserve">2.2.1. Виконавець виконує роботи згідно пункту 1.2 цього Договору протягом 6 (шести) календарних місяців. </w:t>
      </w:r>
    </w:p>
    <w:p w14:paraId="5190DB8F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2.2.2. Забезпечити таку якість наданих Послуг, що відповідає вимогам, які звичайно ставляться до аналогічних послуг:</w:t>
      </w:r>
    </w:p>
    <w:p w14:paraId="3D43D6F0" w14:textId="77777777" w:rsidR="0064000A" w:rsidRDefault="00000000">
      <w:pPr>
        <w:numPr>
          <w:ilvl w:val="0"/>
          <w:numId w:val="2"/>
        </w:numPr>
        <w:jc w:val="both"/>
        <w:rPr>
          <w:color w:val="00000A"/>
        </w:rPr>
      </w:pPr>
      <w:r>
        <w:rPr>
          <w:color w:val="00000A"/>
        </w:rPr>
        <w:t xml:space="preserve">Виконавець не гарантує скільки буде кінцевих </w:t>
      </w:r>
      <w:proofErr w:type="spellStart"/>
      <w:r>
        <w:rPr>
          <w:color w:val="00000A"/>
        </w:rPr>
        <w:t>конверсій</w:t>
      </w:r>
      <w:proofErr w:type="spellEnd"/>
      <w:r>
        <w:rPr>
          <w:color w:val="00000A"/>
        </w:rPr>
        <w:t xml:space="preserve"> з реклами.</w:t>
      </w:r>
    </w:p>
    <w:p w14:paraId="6E9994CB" w14:textId="77777777" w:rsidR="0064000A" w:rsidRDefault="00000000">
      <w:pPr>
        <w:numPr>
          <w:ilvl w:val="0"/>
          <w:numId w:val="2"/>
        </w:numPr>
        <w:jc w:val="both"/>
        <w:rPr>
          <w:color w:val="00000A"/>
        </w:rPr>
      </w:pPr>
      <w:r>
        <w:rPr>
          <w:color w:val="00000A"/>
        </w:rPr>
        <w:t>Виконавець гарантує використовувати лише “білі” методи оптимізації та доступні йому “фішки” для покращення результатів реклами.</w:t>
      </w:r>
    </w:p>
    <w:p w14:paraId="14EE2742" w14:textId="77777777" w:rsidR="0064000A" w:rsidRDefault="00000000">
      <w:pPr>
        <w:numPr>
          <w:ilvl w:val="0"/>
          <w:numId w:val="2"/>
        </w:numPr>
        <w:jc w:val="both"/>
        <w:rPr>
          <w:color w:val="00000A"/>
        </w:rPr>
      </w:pPr>
      <w:r>
        <w:rPr>
          <w:color w:val="00000A"/>
        </w:rPr>
        <w:t xml:space="preserve">Виконавець рекомендує починати з рекламного бюджету в 7000 грн / міс і поступово збільшувати його, з попереднім погодженням про це Замовника. </w:t>
      </w:r>
    </w:p>
    <w:p w14:paraId="0F64DE07" w14:textId="77777777" w:rsidR="0064000A" w:rsidRDefault="00000000">
      <w:pPr>
        <w:numPr>
          <w:ilvl w:val="0"/>
          <w:numId w:val="2"/>
        </w:numPr>
        <w:jc w:val="both"/>
        <w:rPr>
          <w:color w:val="00000A"/>
        </w:rPr>
      </w:pPr>
      <w:r>
        <w:rPr>
          <w:color w:val="00000A"/>
        </w:rPr>
        <w:t>При необхідності Виконавець допомагає з підключенням банківської картки Замовника на рекламний акаунт для оплати рекламних переходів користувачів на сайт Замовника.</w:t>
      </w:r>
    </w:p>
    <w:p w14:paraId="2BA67E3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 xml:space="preserve">2.2.3. Здійснити налаштування контекстної реклами через акаунт Замовника, шляхом відкриття до свого акаунту необхідних </w:t>
      </w:r>
      <w:proofErr w:type="spellStart"/>
      <w:r>
        <w:rPr>
          <w:color w:val="00000A"/>
        </w:rPr>
        <w:t>доступів</w:t>
      </w:r>
      <w:proofErr w:type="spellEnd"/>
      <w:r>
        <w:rPr>
          <w:color w:val="00000A"/>
        </w:rPr>
        <w:t xml:space="preserve"> для роботи.</w:t>
      </w:r>
    </w:p>
    <w:p w14:paraId="2D4515B8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 xml:space="preserve">2.2.4. За письмовим погодженням із Замовником вносити на сайт зміни, пов'язані з добавленням коду для відслідковування </w:t>
      </w:r>
      <w:proofErr w:type="spellStart"/>
      <w:r>
        <w:rPr>
          <w:color w:val="00000A"/>
        </w:rPr>
        <w:t>конверсій</w:t>
      </w:r>
      <w:proofErr w:type="spellEnd"/>
      <w:r>
        <w:rPr>
          <w:color w:val="00000A"/>
        </w:rPr>
        <w:t xml:space="preserve"> з реклами.</w:t>
      </w:r>
    </w:p>
    <w:p w14:paraId="4E5EF27C" w14:textId="77777777" w:rsidR="0064000A" w:rsidRDefault="00000000">
      <w:pPr>
        <w:jc w:val="both"/>
        <w:rPr>
          <w:b/>
          <w:color w:val="00000A"/>
        </w:rPr>
      </w:pPr>
      <w:r>
        <w:rPr>
          <w:color w:val="00000A"/>
        </w:rPr>
        <w:t xml:space="preserve">2.2.5. Кожного місяця Виконавець надсилає Замовнику звіт про виконані роботи відповідно до цього Договору, акт виконаних робіт та рахунок фактуру для оплати на наступний місяць роботи. </w:t>
      </w:r>
    </w:p>
    <w:p w14:paraId="2B895331" w14:textId="77777777" w:rsidR="0064000A" w:rsidRDefault="00000000">
      <w:pPr>
        <w:jc w:val="both"/>
        <w:rPr>
          <w:b/>
          <w:color w:val="00000A"/>
        </w:rPr>
      </w:pPr>
      <w:r>
        <w:rPr>
          <w:b/>
          <w:color w:val="00000A"/>
        </w:rPr>
        <w:t>2.3. Замовник має право:</w:t>
      </w:r>
    </w:p>
    <w:p w14:paraId="4E4957F7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2.3.1. Контролювати надання послуг Виконавцем згідно цього Договору;</w:t>
      </w:r>
    </w:p>
    <w:p w14:paraId="6EC07E6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 xml:space="preserve">2.3.2. Відмовитись від співпраці з Виконавцем, якщо рівень надання послуг не задовольняє Замовника.  В цьому випадку, як співпраця розривається посеред робочого місяця, то не вся сума повертається Замовнику, а з </w:t>
      </w:r>
      <w:proofErr w:type="spellStart"/>
      <w:r>
        <w:rPr>
          <w:color w:val="00000A"/>
        </w:rPr>
        <w:t>вирахунком</w:t>
      </w:r>
      <w:proofErr w:type="spellEnd"/>
      <w:r>
        <w:rPr>
          <w:color w:val="00000A"/>
        </w:rPr>
        <w:t xml:space="preserve"> оплати на витрачені години роботи Виконавця. </w:t>
      </w:r>
    </w:p>
    <w:p w14:paraId="69BE809F" w14:textId="24119B7C" w:rsidR="0064000A" w:rsidRDefault="00000000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 xml:space="preserve">У випадку відмови від співпраці раніше ніж за 6 календарних місяців, Замовник повинен додатково оплатити послуги за налаштування контекстної реклами у розмірі </w:t>
      </w:r>
      <w:r w:rsidR="003D27D5" w:rsidRPr="003D27D5">
        <w:rPr>
          <w:color w:val="00000A"/>
          <w:lang w:val="ru-RU"/>
        </w:rPr>
        <w:t>____</w:t>
      </w:r>
      <w:r>
        <w:rPr>
          <w:color w:val="00000A"/>
        </w:rPr>
        <w:t xml:space="preserve"> грн / за кожен недопрацьований місяць роботи. </w:t>
      </w:r>
    </w:p>
    <w:p w14:paraId="4C5944FA" w14:textId="77777777" w:rsidR="0064000A" w:rsidRDefault="00000000">
      <w:pPr>
        <w:jc w:val="both"/>
        <w:rPr>
          <w:b/>
          <w:color w:val="00000A"/>
        </w:rPr>
      </w:pPr>
      <w:r>
        <w:rPr>
          <w:b/>
          <w:color w:val="00000A"/>
        </w:rPr>
        <w:t>2.4. Виконавець має право:</w:t>
      </w:r>
    </w:p>
    <w:p w14:paraId="17B81645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2.4.1. На оплату послуг згідно Договору;</w:t>
      </w:r>
    </w:p>
    <w:p w14:paraId="0C3B1AAE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2.4.2. Вимагати у Замовника необхідні матеріали та інформацію, для виконання своїх обов'язків по Договору.</w:t>
      </w:r>
    </w:p>
    <w:p w14:paraId="527B2EDF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2.4.3. Відмовитись від надання Послуг, в разі невиконання Замовником своїх зобов'язань по оплаті послуг Виконавця та наданню необхідної інформації для роботи чи інших причин повідомивши про це Замовника не пізніше як за 7 календарних днів.</w:t>
      </w:r>
    </w:p>
    <w:p w14:paraId="5AC1FA8D" w14:textId="77777777" w:rsidR="0064000A" w:rsidRDefault="00000000">
      <w:pPr>
        <w:pStyle w:val="1"/>
        <w:jc w:val="center"/>
        <w:rPr>
          <w:b/>
          <w:sz w:val="22"/>
          <w:szCs w:val="22"/>
        </w:rPr>
      </w:pPr>
      <w:bookmarkStart w:id="3" w:name="_cwwcnlvbk9bj" w:colFirst="0" w:colLast="0"/>
      <w:bookmarkEnd w:id="3"/>
      <w:r>
        <w:rPr>
          <w:b/>
          <w:sz w:val="22"/>
          <w:szCs w:val="22"/>
        </w:rPr>
        <w:t>3. Порядок виконання-приймання послуг та здійснення розрахунків</w:t>
      </w:r>
    </w:p>
    <w:p w14:paraId="5EB5CF62" w14:textId="5CD3F98A" w:rsidR="0064000A" w:rsidRDefault="00000000">
      <w:pPr>
        <w:jc w:val="both"/>
        <w:rPr>
          <w:color w:val="00000A"/>
        </w:rPr>
      </w:pPr>
      <w:r>
        <w:rPr>
          <w:color w:val="00000A"/>
        </w:rPr>
        <w:t xml:space="preserve">3.1. Вартість Послуг становить </w:t>
      </w:r>
      <w:r w:rsidR="003D27D5" w:rsidRPr="003D27D5">
        <w:rPr>
          <w:color w:val="00000A"/>
          <w:lang w:val="ru-RU"/>
        </w:rPr>
        <w:t xml:space="preserve">_____ </w:t>
      </w:r>
      <w:r>
        <w:rPr>
          <w:color w:val="00000A"/>
        </w:rPr>
        <w:t>грн(</w:t>
      </w:r>
      <w:r w:rsidR="003D27D5" w:rsidRPr="003D27D5">
        <w:rPr>
          <w:color w:val="00000A"/>
          <w:lang w:val="ru-RU"/>
        </w:rPr>
        <w:t>______________________</w:t>
      </w:r>
      <w:r>
        <w:rPr>
          <w:color w:val="00000A"/>
        </w:rPr>
        <w:t>) / місяць. Вартість послуг може бути змінена в разі замовлення Замовником додаткових послуг, не зазначених в пункті 1.2.</w:t>
      </w:r>
    </w:p>
    <w:p w14:paraId="7FE1CC7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3.2. Розрахунки здійснюються в безготівковій формі шляхом перерахування Замовником  суми вартості послуг на поточний рахунок Виконавця.</w:t>
      </w:r>
    </w:p>
    <w:p w14:paraId="146E310D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3.3. Валютою платежу є українська гривня.</w:t>
      </w:r>
    </w:p>
    <w:p w14:paraId="625C7332" w14:textId="6F98E379" w:rsidR="0064000A" w:rsidRDefault="00000000">
      <w:pPr>
        <w:jc w:val="both"/>
        <w:rPr>
          <w:color w:val="00000A"/>
        </w:rPr>
      </w:pPr>
      <w:r>
        <w:rPr>
          <w:color w:val="00000A"/>
        </w:rPr>
        <w:t xml:space="preserve">3.4. Перед початком надання послуг Замовник оплачує Виконавцю суму в розмірі </w:t>
      </w:r>
      <w:r w:rsidR="003D27D5" w:rsidRPr="003D27D5">
        <w:rPr>
          <w:color w:val="00000A"/>
          <w:lang w:val="ru-RU"/>
        </w:rPr>
        <w:t>_____</w:t>
      </w:r>
      <w:r>
        <w:rPr>
          <w:color w:val="00000A"/>
        </w:rPr>
        <w:t>грн(</w:t>
      </w:r>
      <w:r w:rsidR="003D27D5" w:rsidRPr="003D27D5">
        <w:rPr>
          <w:color w:val="00000A"/>
          <w:lang w:val="ru-RU"/>
        </w:rPr>
        <w:t>______________________</w:t>
      </w:r>
      <w:r>
        <w:rPr>
          <w:color w:val="00000A"/>
        </w:rPr>
        <w:t xml:space="preserve">) / місяць. </w:t>
      </w:r>
    </w:p>
    <w:p w14:paraId="0FBC3D34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3.5. Послуги, які не були описані в цьому Договорі оплачується додатково.</w:t>
      </w:r>
    </w:p>
    <w:p w14:paraId="4384A6EB" w14:textId="77777777" w:rsidR="0064000A" w:rsidRDefault="00000000">
      <w:pPr>
        <w:rPr>
          <w:color w:val="00000A"/>
        </w:rPr>
      </w:pPr>
      <w:r>
        <w:rPr>
          <w:color w:val="00000A"/>
        </w:rPr>
        <w:lastRenderedPageBreak/>
        <w:t>3.6. Після завершення надання послуг за Договором, Виконавець передає Замовнику результат надання послуг за Актом виконаних робіт і (далі – «</w:t>
      </w:r>
      <w:r>
        <w:rPr>
          <w:b/>
          <w:i/>
          <w:color w:val="00000A"/>
        </w:rPr>
        <w:t>Акт</w:t>
      </w:r>
      <w:r>
        <w:rPr>
          <w:i/>
          <w:color w:val="00000A"/>
        </w:rPr>
        <w:t>»</w:t>
      </w:r>
      <w:r>
        <w:rPr>
          <w:color w:val="00000A"/>
        </w:rPr>
        <w:t>). Акт оформляється у двох примірниках, по одному для Виконавця та Замовника.</w:t>
      </w:r>
    </w:p>
    <w:p w14:paraId="53045398" w14:textId="77777777" w:rsidR="0064000A" w:rsidRDefault="00000000">
      <w:pPr>
        <w:pStyle w:val="1"/>
        <w:jc w:val="center"/>
        <w:rPr>
          <w:b/>
          <w:sz w:val="22"/>
          <w:szCs w:val="22"/>
        </w:rPr>
      </w:pPr>
      <w:bookmarkStart w:id="4" w:name="_342e1tmxm5m1" w:colFirst="0" w:colLast="0"/>
      <w:bookmarkEnd w:id="4"/>
      <w:r>
        <w:rPr>
          <w:b/>
          <w:sz w:val="22"/>
          <w:szCs w:val="22"/>
        </w:rPr>
        <w:t>4. Форс-мажорні обставини</w:t>
      </w:r>
    </w:p>
    <w:p w14:paraId="6807E055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4.1. У випадку настання форс-мажорних обставин (війна, революції, терористичні акти, пожежі, природні катаклізми, бойкоти, страйки, акти державних органів незалежно від їх законності чи незаконності й ін.), безпосередньо перешкоджаючому виконанню зобов'язань, терміни виконання таких зобов'язань відповідно відсуваються на час дії форс-мажорних обставин.</w:t>
      </w:r>
    </w:p>
    <w:p w14:paraId="11360F3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4.2. Сторони зобов'язані повідомляти одна одну про настання і припинення форс-мажорних обставин з  додатком документів, які підтверджують це, протягом 3-х робочих днів з дня їх настання. Несвоєчасне повідомлення позбавляє Сторону права посилатися на будь-яку вище вказану обставину, як підстава, що звільняє від відповідальності за невиконання зобов'язань.</w:t>
      </w:r>
    </w:p>
    <w:p w14:paraId="61F2B83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4.3. Якщо форс-мажорні обставини будуть тривати більш одного місяця, то Сторони повинні обговорити заходи для подальшого виконання даного Договору.</w:t>
      </w:r>
    </w:p>
    <w:p w14:paraId="37925D97" w14:textId="77777777" w:rsidR="0064000A" w:rsidRDefault="00000000">
      <w:pPr>
        <w:pStyle w:val="1"/>
        <w:jc w:val="center"/>
        <w:rPr>
          <w:b/>
          <w:sz w:val="22"/>
          <w:szCs w:val="22"/>
        </w:rPr>
      </w:pPr>
      <w:bookmarkStart w:id="5" w:name="_qtz4vfjizydo" w:colFirst="0" w:colLast="0"/>
      <w:bookmarkEnd w:id="5"/>
      <w:r>
        <w:rPr>
          <w:b/>
          <w:sz w:val="22"/>
          <w:szCs w:val="22"/>
        </w:rPr>
        <w:t xml:space="preserve">  5. Інші умови</w:t>
      </w:r>
    </w:p>
    <w:p w14:paraId="051D3F81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5.1. Взаємини Сторін, не врегульовані даним Договором, регламентуються чинним законодавством України.</w:t>
      </w:r>
    </w:p>
    <w:p w14:paraId="4E19DC94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5.2.  Усі спірні питання, що виникають між Сторонами, мають вирішуватись шляхом взаємних переговорів. У випадку недосягнення домовленості між Сторонами спір буде передано на розгляд до суду відповідно до законодавства.</w:t>
      </w:r>
    </w:p>
    <w:p w14:paraId="512FF3C1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5.3.  Даний Договір набирає сили з моменту підписання і діє до повного виконання Сторонами своїх зобов’язань по Договору.</w:t>
      </w:r>
    </w:p>
    <w:p w14:paraId="37A712B9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5.4. Кожна із Сторін має право на дострокове розірвання цього Договору з попереднім письмовим повідомленням іншої Сторони не менше ніж 7 (сім) календарних днів.</w:t>
      </w:r>
    </w:p>
    <w:p w14:paraId="1F86145B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5.5. Цей Договір підлягає продовженню на той самий термін, якщо жодна із Сторін не заявить про інше не менш ніж 7 (сім) календарних днів до дати закінчення терміну дії Договору.</w:t>
      </w:r>
    </w:p>
    <w:p w14:paraId="75C7B608" w14:textId="77777777" w:rsidR="0064000A" w:rsidRDefault="00000000">
      <w:pPr>
        <w:jc w:val="both"/>
        <w:rPr>
          <w:color w:val="00000A"/>
        </w:rPr>
      </w:pPr>
      <w:r>
        <w:rPr>
          <w:color w:val="00000A"/>
        </w:rPr>
        <w:t>5.6. Даний Договір укладено у двох примірниках, що мають рівну юридичну силу по одному для кожної із Сторін.</w:t>
      </w:r>
    </w:p>
    <w:p w14:paraId="099F3BFC" w14:textId="77777777" w:rsidR="0064000A" w:rsidRDefault="0064000A">
      <w:pPr>
        <w:jc w:val="both"/>
        <w:rPr>
          <w:color w:val="00000A"/>
        </w:rPr>
      </w:pPr>
    </w:p>
    <w:p w14:paraId="3CCCD564" w14:textId="77777777" w:rsidR="0064000A" w:rsidRDefault="0064000A">
      <w:pPr>
        <w:pStyle w:val="1"/>
        <w:jc w:val="center"/>
        <w:rPr>
          <w:b/>
          <w:color w:val="00000A"/>
          <w:sz w:val="22"/>
          <w:szCs w:val="22"/>
        </w:rPr>
      </w:pPr>
      <w:bookmarkStart w:id="6" w:name="_600ry7b84f0d" w:colFirst="0" w:colLast="0"/>
      <w:bookmarkEnd w:id="6"/>
    </w:p>
    <w:p w14:paraId="19232291" w14:textId="77777777" w:rsidR="0064000A" w:rsidRDefault="0064000A">
      <w:pPr>
        <w:pStyle w:val="1"/>
        <w:jc w:val="center"/>
        <w:rPr>
          <w:b/>
          <w:color w:val="00000A"/>
          <w:sz w:val="22"/>
          <w:szCs w:val="22"/>
        </w:rPr>
      </w:pPr>
      <w:bookmarkStart w:id="7" w:name="_f1ezhyxozqa7" w:colFirst="0" w:colLast="0"/>
      <w:bookmarkEnd w:id="7"/>
    </w:p>
    <w:p w14:paraId="73F1C1DB" w14:textId="77777777" w:rsidR="0064000A" w:rsidRDefault="0064000A">
      <w:pPr>
        <w:pStyle w:val="1"/>
        <w:rPr>
          <w:b/>
          <w:color w:val="00000A"/>
          <w:sz w:val="22"/>
          <w:szCs w:val="22"/>
        </w:rPr>
      </w:pPr>
      <w:bookmarkStart w:id="8" w:name="_8m5w9s9xog13" w:colFirst="0" w:colLast="0"/>
      <w:bookmarkEnd w:id="8"/>
    </w:p>
    <w:p w14:paraId="1CA6DCB5" w14:textId="77777777" w:rsidR="0064000A" w:rsidRDefault="0064000A"/>
    <w:p w14:paraId="486DBFD4" w14:textId="77777777" w:rsidR="0064000A" w:rsidRDefault="0064000A"/>
    <w:p w14:paraId="35650B12" w14:textId="77777777" w:rsidR="0064000A" w:rsidRDefault="00000000">
      <w:pPr>
        <w:pStyle w:val="1"/>
        <w:jc w:val="center"/>
        <w:rPr>
          <w:b/>
          <w:sz w:val="22"/>
          <w:szCs w:val="22"/>
        </w:rPr>
      </w:pPr>
      <w:bookmarkStart w:id="9" w:name="_f4idbs4lhdoi" w:colFirst="0" w:colLast="0"/>
      <w:bookmarkEnd w:id="9"/>
      <w:r>
        <w:rPr>
          <w:b/>
          <w:sz w:val="22"/>
          <w:szCs w:val="22"/>
        </w:rPr>
        <w:lastRenderedPageBreak/>
        <w:t>6.  Банківські реквізити та підписи сторін</w:t>
      </w:r>
    </w:p>
    <w:p w14:paraId="00669054" w14:textId="77777777" w:rsidR="0064000A" w:rsidRDefault="0064000A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5"/>
        <w:tblW w:w="8999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124"/>
      </w:tblGrid>
      <w:tr w:rsidR="0064000A" w14:paraId="1698826B" w14:textId="77777777">
        <w:trPr>
          <w:trHeight w:val="3360"/>
        </w:trPr>
        <w:tc>
          <w:tcPr>
            <w:tcW w:w="4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14:paraId="79BB915F" w14:textId="77777777" w:rsidR="0064000A" w:rsidRDefault="00000000">
            <w:pPr>
              <w:rPr>
                <w:color w:val="00000A"/>
              </w:rPr>
            </w:pPr>
            <w:r>
              <w:rPr>
                <w:color w:val="00000A"/>
              </w:rPr>
              <w:t>Найменування виконавця</w:t>
            </w:r>
          </w:p>
          <w:tbl>
            <w:tblPr>
              <w:tblStyle w:val="a6"/>
              <w:tblW w:w="467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75"/>
            </w:tblGrid>
            <w:tr w:rsidR="0064000A" w14:paraId="22626D49" w14:textId="77777777">
              <w:tc>
                <w:tcPr>
                  <w:tcW w:w="46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2BC4E5D2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ФОП Давидов Андрій Олександрович</w:t>
                  </w:r>
                </w:p>
                <w:p w14:paraId="3BB17857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</w:tr>
          </w:tbl>
          <w:p w14:paraId="35074E88" w14:textId="77777777" w:rsidR="0064000A" w:rsidRDefault="0064000A">
            <w:pPr>
              <w:rPr>
                <w:color w:val="00000A"/>
              </w:rPr>
            </w:pPr>
          </w:p>
          <w:tbl>
            <w:tblPr>
              <w:tblStyle w:val="a7"/>
              <w:tblW w:w="4289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54"/>
              <w:gridCol w:w="3135"/>
            </w:tblGrid>
            <w:tr w:rsidR="0064000A" w14:paraId="44E6F41A" w14:textId="77777777">
              <w:tc>
                <w:tcPr>
                  <w:tcW w:w="11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745C760B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ЄДРПОУ</w:t>
                  </w:r>
                </w:p>
              </w:tc>
              <w:tc>
                <w:tcPr>
                  <w:tcW w:w="3135" w:type="dxa"/>
                  <w:tcBorders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A297E82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3504410336</w:t>
                  </w:r>
                </w:p>
              </w:tc>
            </w:tr>
            <w:tr w:rsidR="0064000A" w14:paraId="23D62192" w14:textId="77777777">
              <w:tc>
                <w:tcPr>
                  <w:tcW w:w="11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B2F7018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Рахунок №</w:t>
                  </w:r>
                </w:p>
              </w:tc>
              <w:tc>
                <w:tcPr>
                  <w:tcW w:w="3135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5EC4314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UA283387830000026000055124574</w:t>
                  </w:r>
                </w:p>
              </w:tc>
            </w:tr>
            <w:tr w:rsidR="0064000A" w14:paraId="495D7CCA" w14:textId="77777777">
              <w:tc>
                <w:tcPr>
                  <w:tcW w:w="11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8D2A691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МФО</w:t>
                  </w:r>
                </w:p>
              </w:tc>
              <w:tc>
                <w:tcPr>
                  <w:tcW w:w="3135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744D0248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212121"/>
                      <w:sz w:val="24"/>
                      <w:szCs w:val="24"/>
                      <w:highlight w:val="white"/>
                    </w:rPr>
                    <w:t>338783</w:t>
                  </w:r>
                </w:p>
              </w:tc>
            </w:tr>
          </w:tbl>
          <w:p w14:paraId="22893C4F" w14:textId="77777777" w:rsidR="0064000A" w:rsidRDefault="0064000A">
            <w:pPr>
              <w:rPr>
                <w:color w:val="00000A"/>
              </w:rPr>
            </w:pPr>
          </w:p>
        </w:tc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14:paraId="05DB5DE5" w14:textId="77777777" w:rsidR="0064000A" w:rsidRDefault="00000000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Найменування замовника</w:t>
            </w:r>
          </w:p>
          <w:tbl>
            <w:tblPr>
              <w:tblStyle w:val="a8"/>
              <w:tblW w:w="4044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000001"/>
                <w:right w:val="single" w:sz="8" w:space="0" w:color="FFFFFF"/>
                <w:insideH w:val="single" w:sz="8" w:space="0" w:color="000001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20"/>
              <w:gridCol w:w="1824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64000A" w14:paraId="2412BED5" w14:textId="77777777">
              <w:tc>
                <w:tcPr>
                  <w:tcW w:w="428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4BADE0B3" w14:textId="2C4C220C" w:rsidR="0064000A" w:rsidRPr="003D27D5" w:rsidRDefault="00000000">
                  <w:pPr>
                    <w:widowControl w:val="0"/>
                    <w:spacing w:line="240" w:lineRule="auto"/>
                    <w:rPr>
                      <w:color w:val="00000A"/>
                      <w:lang w:val="en-US"/>
                    </w:rPr>
                  </w:pPr>
                  <w:r>
                    <w:rPr>
                      <w:color w:val="00000A"/>
                    </w:rPr>
                    <w:t xml:space="preserve"> </w:t>
                  </w:r>
                  <w:r w:rsidR="003D27D5">
                    <w:rPr>
                      <w:color w:val="00000A"/>
                      <w:lang w:val="en-US"/>
                    </w:rPr>
                    <w:t>___________________</w:t>
                  </w:r>
                </w:p>
                <w:p w14:paraId="689209F1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  <w:p w14:paraId="4594575D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6E86B71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7D6EB406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AFD528D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0354B52E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3B763E6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0D80659F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1C740EF" w14:textId="77777777" w:rsidR="0064000A" w:rsidRDefault="0064000A">
                  <w:pPr>
                    <w:widowControl w:val="0"/>
                    <w:rPr>
                      <w:color w:val="00000A"/>
                    </w:rPr>
                  </w:pPr>
                </w:p>
              </w:tc>
            </w:tr>
            <w:tr w:rsidR="0064000A" w14:paraId="2A9B5A4E" w14:textId="77777777">
              <w:tc>
                <w:tcPr>
                  <w:tcW w:w="127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7E2FB915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ЄДРПОУ</w:t>
                  </w:r>
                </w:p>
              </w:tc>
              <w:tc>
                <w:tcPr>
                  <w:tcW w:w="30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C5451" w14:textId="348D35CD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</w:tr>
            <w:tr w:rsidR="0064000A" w14:paraId="2E321089" w14:textId="77777777">
              <w:tc>
                <w:tcPr>
                  <w:tcW w:w="127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24E422A0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Рахунок №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5F11281E" w14:textId="2855DA0F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303CF87E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2E15BB56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2C0A99D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04379793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3BE83F8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ED9A952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F417BAB" w14:textId="77777777" w:rsidR="0064000A" w:rsidRDefault="0064000A">
                  <w:pPr>
                    <w:widowControl w:val="0"/>
                    <w:spacing w:line="240" w:lineRule="auto"/>
                    <w:ind w:right="142"/>
                    <w:rPr>
                      <w:color w:val="00000A"/>
                    </w:rPr>
                  </w:pPr>
                </w:p>
              </w:tc>
            </w:tr>
            <w:tr w:rsidR="0064000A" w14:paraId="2CC441BC" w14:textId="77777777">
              <w:tc>
                <w:tcPr>
                  <w:tcW w:w="127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51B12133" w14:textId="77777777" w:rsidR="0064000A" w:rsidRDefault="00000000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МФО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3537BAB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04BC164F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3EB0773E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2DB5540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036235EC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9BB3EA7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4F5F750B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8" w:space="0" w:color="000001"/>
                    <w:left w:val="single" w:sz="8" w:space="0" w:color="FFFFFF"/>
                    <w:bottom w:val="single" w:sz="8" w:space="0" w:color="000001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1C1A01D0" w14:textId="77777777" w:rsidR="0064000A" w:rsidRDefault="0064000A">
                  <w:pPr>
                    <w:widowControl w:val="0"/>
                    <w:spacing w:line="240" w:lineRule="auto"/>
                    <w:rPr>
                      <w:color w:val="00000A"/>
                    </w:rPr>
                  </w:pPr>
                </w:p>
              </w:tc>
            </w:tr>
          </w:tbl>
          <w:p w14:paraId="001A937B" w14:textId="77777777" w:rsidR="0064000A" w:rsidRDefault="0064000A">
            <w:pPr>
              <w:rPr>
                <w:color w:val="00000A"/>
              </w:rPr>
            </w:pPr>
          </w:p>
        </w:tc>
      </w:tr>
    </w:tbl>
    <w:p w14:paraId="73D00734" w14:textId="77777777" w:rsidR="0064000A" w:rsidRDefault="0064000A">
      <w:pPr>
        <w:rPr>
          <w:color w:val="00000A"/>
        </w:rPr>
      </w:pPr>
    </w:p>
    <w:tbl>
      <w:tblPr>
        <w:tblStyle w:val="a9"/>
        <w:tblW w:w="8999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3989"/>
      </w:tblGrid>
      <w:tr w:rsidR="0064000A" w14:paraId="55093823" w14:textId="77777777">
        <w:trPr>
          <w:trHeight w:val="1560"/>
        </w:trPr>
        <w:tc>
          <w:tcPr>
            <w:tcW w:w="5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14:paraId="0EB15747" w14:textId="77777777" w:rsidR="0064000A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Підпис </w:t>
            </w:r>
          </w:p>
          <w:p w14:paraId="446DEE5F" w14:textId="77777777" w:rsidR="0064000A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Від ВИКОНАВЦЯ</w:t>
            </w:r>
          </w:p>
          <w:p w14:paraId="485E9977" w14:textId="77777777" w:rsidR="0064000A" w:rsidRDefault="0064000A">
            <w:pPr>
              <w:rPr>
                <w:b/>
                <w:color w:val="00000A"/>
              </w:rPr>
            </w:pPr>
          </w:p>
          <w:p w14:paraId="703233BC" w14:textId="77777777" w:rsidR="0064000A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___________________ / А.О. Давидов /</w:t>
            </w:r>
          </w:p>
        </w:tc>
        <w:tc>
          <w:tcPr>
            <w:tcW w:w="3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14:paraId="50F79467" w14:textId="77777777" w:rsidR="0064000A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Підпис </w:t>
            </w:r>
          </w:p>
          <w:p w14:paraId="45051CD8" w14:textId="77777777" w:rsidR="0064000A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Від ЗАМОВНИКА</w:t>
            </w:r>
          </w:p>
          <w:p w14:paraId="703053BF" w14:textId="77777777" w:rsidR="0064000A" w:rsidRDefault="0064000A">
            <w:pPr>
              <w:rPr>
                <w:b/>
                <w:color w:val="00000A"/>
              </w:rPr>
            </w:pPr>
          </w:p>
          <w:p w14:paraId="0909B8F5" w14:textId="199E327E" w:rsidR="0064000A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____________ / </w:t>
            </w:r>
            <w:r w:rsidR="003D27D5">
              <w:rPr>
                <w:b/>
                <w:color w:val="00000A"/>
                <w:lang w:val="en-US"/>
              </w:rPr>
              <w:t>________</w:t>
            </w:r>
            <w:r>
              <w:rPr>
                <w:b/>
                <w:color w:val="00000A"/>
              </w:rPr>
              <w:t xml:space="preserve"> /</w:t>
            </w:r>
          </w:p>
        </w:tc>
      </w:tr>
    </w:tbl>
    <w:p w14:paraId="5DBB8C33" w14:textId="77777777" w:rsidR="0064000A" w:rsidRDefault="0064000A">
      <w:pPr>
        <w:rPr>
          <w:color w:val="00000A"/>
        </w:rPr>
      </w:pPr>
    </w:p>
    <w:p w14:paraId="7EFE7988" w14:textId="77777777" w:rsidR="0064000A" w:rsidRDefault="0064000A"/>
    <w:p w14:paraId="03896406" w14:textId="77777777" w:rsidR="0064000A" w:rsidRDefault="0064000A"/>
    <w:sectPr w:rsidR="006400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6F5"/>
    <w:multiLevelType w:val="multilevel"/>
    <w:tmpl w:val="16E231BE"/>
    <w:lvl w:ilvl="0">
      <w:start w:val="1"/>
      <w:numFmt w:val="upperLetter"/>
      <w:lvlText w:val="%1."/>
      <w:lvlJc w:val="left"/>
      <w:pPr>
        <w:ind w:left="99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B6D5EC0"/>
    <w:multiLevelType w:val="multilevel"/>
    <w:tmpl w:val="6418520C"/>
    <w:lvl w:ilvl="0">
      <w:start w:val="1"/>
      <w:numFmt w:val="upperLetter"/>
      <w:lvlText w:val="%1."/>
      <w:lvlJc w:val="left"/>
      <w:pPr>
        <w:ind w:left="99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B404904"/>
    <w:multiLevelType w:val="multilevel"/>
    <w:tmpl w:val="D09EE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D07F01"/>
    <w:multiLevelType w:val="multilevel"/>
    <w:tmpl w:val="17DEF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6755564">
    <w:abstractNumId w:val="2"/>
  </w:num>
  <w:num w:numId="2" w16cid:durableId="152572028">
    <w:abstractNumId w:val="0"/>
  </w:num>
  <w:num w:numId="3" w16cid:durableId="1693845350">
    <w:abstractNumId w:val="1"/>
  </w:num>
  <w:num w:numId="4" w16cid:durableId="67156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0A"/>
    <w:rsid w:val="003D27D5"/>
    <w:rsid w:val="006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8387"/>
  <w15:docId w15:val="{6693C33F-FD7F-461E-88FD-64EBD22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4896</Words>
  <Characters>2792</Characters>
  <Application>Microsoft Office Word</Application>
  <DocSecurity>0</DocSecurity>
  <Lines>23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2022-07-27T14:44:00Z</dcterms:created>
  <dcterms:modified xsi:type="dcterms:W3CDTF">2022-07-27T14:47:00Z</dcterms:modified>
</cp:coreProperties>
</file>